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-432435</wp:posOffset>
            </wp:positionV>
            <wp:extent cx="468630" cy="64008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Default="001E3897" w:rsidP="00DC3CEF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  <w:r w:rsidR="00DC3CEF">
        <w:rPr>
          <w:b/>
        </w:rPr>
        <w:t xml:space="preserve">          </w:t>
      </w:r>
      <w:r>
        <w:rPr>
          <w:b/>
        </w:rPr>
        <w:t>ЛУБЕНСЬКА МІСЬКА РАДА</w:t>
      </w:r>
    </w:p>
    <w:p w:rsidR="001E3897" w:rsidRDefault="001E3897" w:rsidP="004672EC">
      <w:pPr>
        <w:pStyle w:val="a3"/>
        <w:rPr>
          <w:b/>
          <w:sz w:val="16"/>
        </w:rPr>
      </w:pPr>
      <w:r>
        <w:rPr>
          <w:b/>
        </w:rPr>
        <w:t>ПОЛТАВСЬКОЇ ОБЛАСТІ</w:t>
      </w:r>
    </w:p>
    <w:p w:rsidR="004672EC" w:rsidRPr="00886C8C" w:rsidRDefault="004672EC" w:rsidP="004672EC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(</w:t>
      </w:r>
      <w:r w:rsidR="006E7951">
        <w:rPr>
          <w:b/>
          <w:sz w:val="28"/>
          <w:szCs w:val="28"/>
        </w:rPr>
        <w:t>сорок</w:t>
      </w:r>
      <w:r>
        <w:rPr>
          <w:b/>
          <w:sz w:val="28"/>
          <w:szCs w:val="28"/>
        </w:rPr>
        <w:t xml:space="preserve"> </w:t>
      </w:r>
      <w:r w:rsidR="001B5A84">
        <w:rPr>
          <w:b/>
          <w:sz w:val="28"/>
          <w:szCs w:val="28"/>
        </w:rPr>
        <w:t>шоста</w:t>
      </w:r>
      <w:r w:rsidR="00150C98">
        <w:rPr>
          <w:b/>
          <w:sz w:val="28"/>
          <w:szCs w:val="28"/>
        </w:rPr>
        <w:t xml:space="preserve">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4672EC" w:rsidRPr="00886C8C" w:rsidRDefault="004672EC" w:rsidP="004672EC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4672EC" w:rsidRPr="00886C8C" w:rsidRDefault="004672EC" w:rsidP="004672EC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4672EC" w:rsidRPr="00675F9A" w:rsidRDefault="004672EC" w:rsidP="004672EC"/>
    <w:p w:rsidR="004672EC" w:rsidRPr="002D3C35" w:rsidRDefault="001B5A84" w:rsidP="004672EC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150C98">
        <w:rPr>
          <w:sz w:val="28"/>
          <w:szCs w:val="28"/>
        </w:rPr>
        <w:t xml:space="preserve"> </w:t>
      </w:r>
      <w:r w:rsidR="004672EC">
        <w:rPr>
          <w:sz w:val="28"/>
          <w:szCs w:val="28"/>
        </w:rPr>
        <w:t xml:space="preserve"> </w:t>
      </w:r>
      <w:r>
        <w:rPr>
          <w:sz w:val="28"/>
          <w:szCs w:val="28"/>
        </w:rPr>
        <w:t>серпня</w:t>
      </w:r>
      <w:r w:rsidR="004672EC">
        <w:rPr>
          <w:sz w:val="28"/>
          <w:szCs w:val="28"/>
        </w:rPr>
        <w:t xml:space="preserve"> </w:t>
      </w:r>
      <w:r w:rsidR="004672EC" w:rsidRPr="002D3C35">
        <w:rPr>
          <w:sz w:val="28"/>
          <w:szCs w:val="28"/>
        </w:rPr>
        <w:t>201</w:t>
      </w:r>
      <w:r w:rsidR="006E7951">
        <w:rPr>
          <w:sz w:val="28"/>
          <w:szCs w:val="28"/>
        </w:rPr>
        <w:t>9</w:t>
      </w:r>
      <w:r w:rsidR="004672EC" w:rsidRPr="002D3C35">
        <w:rPr>
          <w:sz w:val="28"/>
          <w:szCs w:val="28"/>
        </w:rPr>
        <w:t xml:space="preserve"> року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bookmarkStart w:id="0" w:name="_GoBack"/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B7121C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кологічної</w:t>
      </w:r>
      <w:r w:rsidRPr="00B7121C">
        <w:rPr>
          <w:b/>
          <w:sz w:val="28"/>
          <w:szCs w:val="28"/>
        </w:rPr>
        <w:t xml:space="preserve"> пр</w:t>
      </w:r>
      <w:r>
        <w:rPr>
          <w:b/>
          <w:sz w:val="28"/>
          <w:szCs w:val="28"/>
        </w:rPr>
        <w:t>ограми</w:t>
      </w:r>
      <w:r w:rsidRPr="00B7121C">
        <w:rPr>
          <w:b/>
          <w:sz w:val="28"/>
          <w:szCs w:val="28"/>
        </w:rPr>
        <w:t xml:space="preserve"> міста Лубни </w:t>
      </w:r>
    </w:p>
    <w:p w:rsidR="006F032A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на 2017-2021 роки</w:t>
      </w:r>
    </w:p>
    <w:bookmarkEnd w:id="0"/>
    <w:p w:rsidR="00B7121C" w:rsidRDefault="00B7121C" w:rsidP="00B7121C">
      <w:pPr>
        <w:rPr>
          <w:b/>
          <w:sz w:val="28"/>
          <w:szCs w:val="28"/>
        </w:rPr>
      </w:pPr>
    </w:p>
    <w:p w:rsidR="00C02DFB" w:rsidRPr="001B5A84" w:rsidRDefault="00C02DFB" w:rsidP="006E77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B5A84" w:rsidRPr="001B5A84">
        <w:rPr>
          <w:sz w:val="28"/>
          <w:szCs w:val="28"/>
        </w:rPr>
        <w:t xml:space="preserve">У зв’язку </w:t>
      </w:r>
      <w:r w:rsidR="004560C7">
        <w:rPr>
          <w:sz w:val="28"/>
          <w:szCs w:val="28"/>
        </w:rPr>
        <w:t>і</w:t>
      </w:r>
      <w:r w:rsidR="001B5A84" w:rsidRPr="001B5A84">
        <w:rPr>
          <w:sz w:val="28"/>
          <w:szCs w:val="28"/>
        </w:rPr>
        <w:t>з зростанням інтенси</w:t>
      </w:r>
      <w:r w:rsidR="001B5A84">
        <w:rPr>
          <w:sz w:val="28"/>
          <w:szCs w:val="28"/>
        </w:rPr>
        <w:t>вності зсувів за</w:t>
      </w:r>
      <w:r w:rsidR="001B5A84" w:rsidRPr="001B5A84">
        <w:rPr>
          <w:sz w:val="28"/>
          <w:szCs w:val="28"/>
        </w:rPr>
        <w:t xml:space="preserve"> останні роки,  руйнівну дію та недостатню ефективність протизсувних заходів</w:t>
      </w:r>
      <w:r w:rsidR="001B5A84">
        <w:rPr>
          <w:sz w:val="28"/>
          <w:szCs w:val="28"/>
        </w:rPr>
        <w:t xml:space="preserve"> на території міста</w:t>
      </w:r>
      <w:r w:rsidR="001B5A84" w:rsidRPr="001B5A84">
        <w:rPr>
          <w:sz w:val="28"/>
          <w:szCs w:val="28"/>
        </w:rPr>
        <w:t>, беручи до уваги службову записку головного спеціаліста з питань надзвичайних ситуацій виконавчого комітету Лубенської міської ради Міщенка О.О.</w:t>
      </w:r>
      <w:r w:rsidR="006F032A" w:rsidRPr="001B5A84">
        <w:rPr>
          <w:sz w:val="28"/>
          <w:szCs w:val="28"/>
        </w:rPr>
        <w:t>,</w:t>
      </w:r>
      <w:r w:rsidR="006E7777" w:rsidRPr="001B5A84">
        <w:rPr>
          <w:sz w:val="28"/>
          <w:szCs w:val="28"/>
        </w:rPr>
        <w:t xml:space="preserve"> </w:t>
      </w:r>
      <w:r w:rsidR="0053602F" w:rsidRPr="001B5A84">
        <w:rPr>
          <w:sz w:val="28"/>
          <w:szCs w:val="28"/>
        </w:rPr>
        <w:t xml:space="preserve">керуючись </w:t>
      </w:r>
      <w:r w:rsidR="006E7777" w:rsidRPr="001B5A84">
        <w:rPr>
          <w:sz w:val="28"/>
          <w:szCs w:val="28"/>
        </w:rPr>
        <w:t>ст. 26 Закону України «</w:t>
      </w:r>
      <w:r w:rsidRPr="001B5A84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6E7951" w:rsidRDefault="00B7121C" w:rsidP="00B7121C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>Внести зміни до екологічної програми міста Лубни на 2017-2021 роки, затвердженої рішенням міської ради від 22 грудня 2016 року</w:t>
      </w:r>
      <w:r w:rsidR="00B96225">
        <w:rPr>
          <w:sz w:val="28"/>
          <w:szCs w:val="28"/>
        </w:rPr>
        <w:t xml:space="preserve"> зі змінами</w:t>
      </w:r>
      <w:r w:rsidRPr="002B2C82">
        <w:rPr>
          <w:sz w:val="28"/>
          <w:szCs w:val="28"/>
        </w:rPr>
        <w:t xml:space="preserve">, </w:t>
      </w:r>
      <w:r w:rsidR="006E7951">
        <w:rPr>
          <w:sz w:val="28"/>
          <w:szCs w:val="28"/>
        </w:rPr>
        <w:t xml:space="preserve">а саме :     </w:t>
      </w:r>
    </w:p>
    <w:p w:rsidR="00B92320" w:rsidRDefault="000E5D0E" w:rsidP="001B5A84">
      <w:pPr>
        <w:pStyle w:val="a5"/>
        <w:numPr>
          <w:ilvl w:val="0"/>
          <w:numId w:val="5"/>
        </w:numPr>
        <w:ind w:left="284"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2320">
        <w:rPr>
          <w:sz w:val="28"/>
          <w:szCs w:val="28"/>
        </w:rPr>
        <w:t>Розділ</w:t>
      </w:r>
      <w:r w:rsidR="00DC3CEF">
        <w:rPr>
          <w:sz w:val="28"/>
          <w:szCs w:val="28"/>
        </w:rPr>
        <w:t xml:space="preserve"> </w:t>
      </w:r>
      <w:r w:rsidR="00B92320" w:rsidRPr="002B2C82">
        <w:rPr>
          <w:sz w:val="28"/>
          <w:szCs w:val="28"/>
        </w:rPr>
        <w:t>4</w:t>
      </w:r>
      <w:r w:rsidR="00B92320" w:rsidRPr="002B2C82">
        <w:rPr>
          <w:b/>
        </w:rPr>
        <w:t xml:space="preserve">. </w:t>
      </w:r>
      <w:r w:rsidR="00B92320">
        <w:rPr>
          <w:b/>
        </w:rPr>
        <w:t>«</w:t>
      </w:r>
      <w:r w:rsidR="00B92320" w:rsidRPr="002B2C82">
        <w:rPr>
          <w:sz w:val="28"/>
          <w:szCs w:val="28"/>
        </w:rPr>
        <w:t>Заходи для забезпечення виконання програми</w:t>
      </w:r>
      <w:r w:rsidR="00B92320">
        <w:rPr>
          <w:sz w:val="28"/>
          <w:szCs w:val="28"/>
        </w:rPr>
        <w:t>»</w:t>
      </w:r>
      <w:r w:rsidR="00B92320" w:rsidRPr="002B2C82">
        <w:rPr>
          <w:sz w:val="28"/>
          <w:szCs w:val="28"/>
        </w:rPr>
        <w:t xml:space="preserve"> </w:t>
      </w:r>
      <w:r w:rsidR="00B92320">
        <w:rPr>
          <w:sz w:val="28"/>
          <w:szCs w:val="28"/>
        </w:rPr>
        <w:t>доповнити п. 3</w:t>
      </w:r>
      <w:r w:rsidR="001B5A84">
        <w:rPr>
          <w:sz w:val="28"/>
          <w:szCs w:val="28"/>
        </w:rPr>
        <w:t>5</w:t>
      </w:r>
      <w:r w:rsidR="00B92320">
        <w:rPr>
          <w:sz w:val="28"/>
          <w:szCs w:val="28"/>
        </w:rPr>
        <w:t xml:space="preserve"> </w:t>
      </w:r>
      <w:r w:rsidR="00023B6C">
        <w:rPr>
          <w:sz w:val="28"/>
          <w:szCs w:val="28"/>
        </w:rPr>
        <w:t>у</w:t>
      </w:r>
      <w:r w:rsidR="00B92320" w:rsidRPr="006E7951">
        <w:rPr>
          <w:sz w:val="28"/>
          <w:szCs w:val="28"/>
        </w:rPr>
        <w:t xml:space="preserve"> наступній редакції:</w:t>
      </w:r>
    </w:p>
    <w:tbl>
      <w:tblPr>
        <w:tblW w:w="99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4602"/>
        <w:gridCol w:w="1701"/>
        <w:gridCol w:w="2551"/>
        <w:gridCol w:w="783"/>
      </w:tblGrid>
      <w:tr w:rsidR="00B92320" w:rsidRPr="000A3CF1" w:rsidTr="0076761D">
        <w:tc>
          <w:tcPr>
            <w:tcW w:w="360" w:type="dxa"/>
            <w:vAlign w:val="center"/>
          </w:tcPr>
          <w:p w:rsidR="00B92320" w:rsidRPr="00B551A8" w:rsidRDefault="00B92320" w:rsidP="00B92320">
            <w:pPr>
              <w:ind w:left="-108" w:right="-108"/>
              <w:jc w:val="center"/>
            </w:pPr>
            <w:r>
              <w:t>3</w:t>
            </w:r>
            <w:r w:rsidR="001B5A84">
              <w:t>5</w:t>
            </w:r>
          </w:p>
        </w:tc>
        <w:tc>
          <w:tcPr>
            <w:tcW w:w="4602" w:type="dxa"/>
            <w:vAlign w:val="center"/>
          </w:tcPr>
          <w:p w:rsidR="001B5A84" w:rsidRDefault="001B5A84" w:rsidP="00437286">
            <w:pPr>
              <w:jc w:val="both"/>
            </w:pPr>
            <w:r>
              <w:t>Будівництво протизсувних, протиобвальних споруд:</w:t>
            </w:r>
          </w:p>
          <w:p w:rsidR="0076761D" w:rsidRDefault="001B5A84" w:rsidP="0076761D">
            <w:pPr>
              <w:pStyle w:val="a5"/>
              <w:numPr>
                <w:ilvl w:val="0"/>
                <w:numId w:val="5"/>
              </w:numPr>
              <w:ind w:left="241" w:hanging="241"/>
              <w:jc w:val="both"/>
            </w:pPr>
            <w:r>
              <w:t>проведення заходів, направлених на усунення та зниження</w:t>
            </w:r>
            <w:r w:rsidR="0076761D">
              <w:t xml:space="preserve"> до допустимого впливу зсуву ґрунту на території м. Лубни;</w:t>
            </w:r>
          </w:p>
          <w:p w:rsidR="00B92320" w:rsidRDefault="00B92320" w:rsidP="0076761D">
            <w:pPr>
              <w:pStyle w:val="a5"/>
              <w:numPr>
                <w:ilvl w:val="0"/>
                <w:numId w:val="5"/>
              </w:numPr>
              <w:ind w:left="241" w:hanging="241"/>
              <w:jc w:val="both"/>
            </w:pPr>
            <w:r>
              <w:t xml:space="preserve"> </w:t>
            </w:r>
            <w:r w:rsidR="0076761D">
              <w:t>проведення комплексних інженерно-геологічних вишукувань на зсувонебезпечних ділянках м. Лубни, визначення зон зсуву;</w:t>
            </w:r>
          </w:p>
          <w:p w:rsidR="0076761D" w:rsidRPr="00B551A8" w:rsidRDefault="0076761D" w:rsidP="0076761D">
            <w:pPr>
              <w:pStyle w:val="a5"/>
              <w:numPr>
                <w:ilvl w:val="0"/>
                <w:numId w:val="5"/>
              </w:numPr>
              <w:ind w:left="241" w:hanging="241"/>
              <w:jc w:val="both"/>
            </w:pPr>
            <w:r>
              <w:t>проведення заходів запобігання та ліквідації наслідків надзвичайних ситуацій (небезпечних подій), що виникли в результаті зсувонебезпечних процесів</w:t>
            </w:r>
          </w:p>
        </w:tc>
        <w:tc>
          <w:tcPr>
            <w:tcW w:w="1701" w:type="dxa"/>
            <w:vAlign w:val="center"/>
          </w:tcPr>
          <w:p w:rsidR="00B92320" w:rsidRPr="00DB3F5E" w:rsidRDefault="00B92320" w:rsidP="00B92320">
            <w:pPr>
              <w:jc w:val="center"/>
            </w:pPr>
            <w:r w:rsidRPr="000655C3">
              <w:t xml:space="preserve"> </w:t>
            </w:r>
            <w:r w:rsidRPr="006B1639">
              <w:t xml:space="preserve"> </w:t>
            </w:r>
            <w:r>
              <w:t>2019-2021</w:t>
            </w:r>
          </w:p>
        </w:tc>
        <w:tc>
          <w:tcPr>
            <w:tcW w:w="2551" w:type="dxa"/>
            <w:vAlign w:val="center"/>
          </w:tcPr>
          <w:p w:rsidR="00B92320" w:rsidRPr="009D6761" w:rsidRDefault="00B92320" w:rsidP="00C76B36">
            <w:pPr>
              <w:ind w:left="33" w:right="-108"/>
            </w:pPr>
            <w:r w:rsidRPr="001D71D4">
              <w:t>Відділ</w:t>
            </w:r>
            <w:r>
              <w:t xml:space="preserve"> </w:t>
            </w:r>
            <w:proofErr w:type="spellStart"/>
            <w:r>
              <w:t>житлово</w:t>
            </w:r>
            <w:proofErr w:type="spellEnd"/>
            <w:r w:rsidR="00C76B36">
              <w:t xml:space="preserve"> </w:t>
            </w:r>
            <w:r>
              <w:t>-</w:t>
            </w:r>
            <w:r w:rsidRPr="001D71D4">
              <w:t xml:space="preserve"> </w:t>
            </w:r>
            <w:r w:rsidR="00C76B36">
              <w:t xml:space="preserve">                                  </w:t>
            </w:r>
            <w:r w:rsidRPr="001D71D4">
              <w:t xml:space="preserve">комунального </w:t>
            </w:r>
            <w:r w:rsidR="00C76B36">
              <w:t xml:space="preserve">   </w:t>
            </w:r>
            <w:r w:rsidRPr="001D71D4">
              <w:t>господарства</w:t>
            </w:r>
            <w:r>
              <w:t xml:space="preserve"> та капітального будівництва</w:t>
            </w:r>
          </w:p>
        </w:tc>
        <w:tc>
          <w:tcPr>
            <w:tcW w:w="783" w:type="dxa"/>
            <w:vAlign w:val="center"/>
          </w:tcPr>
          <w:p w:rsidR="00B92320" w:rsidRPr="000A3CF1" w:rsidRDefault="00C76B36" w:rsidP="00B92320">
            <w:pPr>
              <w:ind w:left="-108" w:right="-108"/>
              <w:jc w:val="center"/>
            </w:pPr>
            <w:r>
              <w:t>10</w:t>
            </w:r>
            <w:r w:rsidR="00B92320">
              <w:t>00,00</w:t>
            </w:r>
            <w:r w:rsidR="00B92320" w:rsidRPr="00B551A8">
              <w:t xml:space="preserve"> </w:t>
            </w:r>
          </w:p>
        </w:tc>
      </w:tr>
    </w:tbl>
    <w:p w:rsidR="002B2C82" w:rsidRPr="002B2C82" w:rsidRDefault="00200D5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C3CEF" w:rsidRDefault="002B2C82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856DF3">
        <w:rPr>
          <w:sz w:val="28"/>
          <w:szCs w:val="28"/>
        </w:rPr>
        <w:t>.Контроль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</w:t>
      </w:r>
      <w:r w:rsidR="00B8138D">
        <w:rPr>
          <w:sz w:val="28"/>
          <w:szCs w:val="28"/>
        </w:rPr>
        <w:t>альної власності та екології</w:t>
      </w:r>
      <w:r w:rsidR="00856DF3">
        <w:rPr>
          <w:sz w:val="28"/>
          <w:szCs w:val="28"/>
        </w:rPr>
        <w:t xml:space="preserve"> і постійну депутатську комісію з питань планування бюджету, фінансів  та</w:t>
      </w:r>
      <w:r w:rsidR="00610AC5">
        <w:rPr>
          <w:sz w:val="28"/>
          <w:szCs w:val="28"/>
        </w:rPr>
        <w:t xml:space="preserve"> з</w:t>
      </w:r>
      <w:r w:rsidR="00856DF3">
        <w:rPr>
          <w:sz w:val="28"/>
          <w:szCs w:val="28"/>
        </w:rPr>
        <w:t xml:space="preserve"> питань приватизації.   </w:t>
      </w:r>
    </w:p>
    <w:p w:rsidR="00200D52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7653BC" w:rsidRPr="007653BC" w:rsidRDefault="007653BC" w:rsidP="00856DF3">
      <w:pPr>
        <w:rPr>
          <w:sz w:val="28"/>
          <w:szCs w:val="28"/>
        </w:rPr>
      </w:pPr>
    </w:p>
    <w:sectPr w:rsidR="007653BC" w:rsidRPr="007653BC" w:rsidSect="0076761D">
      <w:pgSz w:w="11906" w:h="16838"/>
      <w:pgMar w:top="993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3B6C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11A8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D0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C98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A84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96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1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1D84"/>
    <w:rsid w:val="003C25C9"/>
    <w:rsid w:val="003C2AAA"/>
    <w:rsid w:val="003C2E3F"/>
    <w:rsid w:val="003C35EE"/>
    <w:rsid w:val="003C3A7A"/>
    <w:rsid w:val="003C409F"/>
    <w:rsid w:val="003C48BD"/>
    <w:rsid w:val="003C491C"/>
    <w:rsid w:val="003C4BD0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286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0C7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2EC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69"/>
    <w:rsid w:val="004E5AF8"/>
    <w:rsid w:val="004E60E1"/>
    <w:rsid w:val="004E6456"/>
    <w:rsid w:val="004E7403"/>
    <w:rsid w:val="004E7910"/>
    <w:rsid w:val="004F01ED"/>
    <w:rsid w:val="004F04D0"/>
    <w:rsid w:val="004F054C"/>
    <w:rsid w:val="004F0AEE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1FA4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AC5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951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61D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1CC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DF3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5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523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1D0D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197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1EE7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38D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32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225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2E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36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126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1D1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CEF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7AB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7CD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1E6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1"/>
    <w:qFormat/>
    <w:rsid w:val="00C02D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95ABE-393C-4B76-A867-E7238603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2019-05-21T08:05:00Z</cp:lastPrinted>
  <dcterms:created xsi:type="dcterms:W3CDTF">2019-07-12T09:32:00Z</dcterms:created>
  <dcterms:modified xsi:type="dcterms:W3CDTF">2019-07-16T10:52:00Z</dcterms:modified>
</cp:coreProperties>
</file>